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F89" w:rsidRDefault="00F61F89" w:rsidP="002B6564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</w:p>
    <w:p w:rsidR="00F61F89" w:rsidRDefault="00F61F89" w:rsidP="002B6564">
      <w:pPr>
        <w:jc w:val="center"/>
        <w:rPr>
          <w:rFonts w:asciiTheme="minorHAnsi" w:hAnsiTheme="minorHAnsi"/>
          <w:b/>
          <w:sz w:val="28"/>
          <w:szCs w:val="28"/>
        </w:rPr>
      </w:pPr>
    </w:p>
    <w:p w:rsidR="008B4891" w:rsidRDefault="002B6564" w:rsidP="002B6564">
      <w:pPr>
        <w:jc w:val="center"/>
        <w:rPr>
          <w:rFonts w:asciiTheme="minorHAnsi" w:hAnsiTheme="minorHAnsi"/>
          <w:b/>
          <w:sz w:val="28"/>
          <w:szCs w:val="28"/>
        </w:rPr>
      </w:pPr>
      <w:r w:rsidRPr="0039344E">
        <w:rPr>
          <w:rFonts w:asciiTheme="minorHAnsi" w:hAnsiTheme="minorHAnsi"/>
          <w:b/>
          <w:sz w:val="28"/>
          <w:szCs w:val="28"/>
        </w:rPr>
        <w:t xml:space="preserve">What Is a Nonprofit </w:t>
      </w:r>
      <w:r w:rsidR="00D33C58" w:rsidRPr="0039344E">
        <w:rPr>
          <w:rFonts w:asciiTheme="minorHAnsi" w:hAnsiTheme="minorHAnsi"/>
          <w:b/>
          <w:sz w:val="28"/>
          <w:szCs w:val="28"/>
        </w:rPr>
        <w:t>Performance</w:t>
      </w:r>
      <w:r w:rsidRPr="0039344E">
        <w:rPr>
          <w:rFonts w:asciiTheme="minorHAnsi" w:hAnsiTheme="minorHAnsi"/>
          <w:b/>
          <w:sz w:val="28"/>
          <w:szCs w:val="28"/>
        </w:rPr>
        <w:t xml:space="preserve"> Management System?  </w:t>
      </w:r>
    </w:p>
    <w:p w:rsidR="002B6564" w:rsidRPr="00BF3E3A" w:rsidRDefault="002B6564" w:rsidP="002B6564">
      <w:pPr>
        <w:jc w:val="center"/>
        <w:rPr>
          <w:rFonts w:asciiTheme="minorHAnsi" w:hAnsiTheme="minorHAnsi"/>
          <w:b/>
          <w:sz w:val="22"/>
          <w:szCs w:val="22"/>
        </w:rPr>
      </w:pPr>
      <w:r w:rsidRPr="00BF3E3A">
        <w:rPr>
          <w:rFonts w:asciiTheme="minorHAnsi" w:hAnsiTheme="minorHAnsi"/>
          <w:b/>
          <w:sz w:val="22"/>
          <w:szCs w:val="22"/>
        </w:rPr>
        <w:t>…And Why Does my Organization Need One?</w:t>
      </w:r>
    </w:p>
    <w:p w:rsidR="002B6564" w:rsidRPr="00BF3E3A" w:rsidRDefault="002B6564" w:rsidP="002B6564">
      <w:pPr>
        <w:jc w:val="center"/>
        <w:rPr>
          <w:rFonts w:asciiTheme="minorHAnsi" w:hAnsiTheme="minorHAnsi"/>
          <w:b/>
          <w:sz w:val="22"/>
          <w:szCs w:val="22"/>
        </w:rPr>
      </w:pPr>
    </w:p>
    <w:p w:rsidR="00E24341" w:rsidRDefault="00EA016A" w:rsidP="00EA016A">
      <w:pPr>
        <w:ind w:left="720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How can</w:t>
      </w:r>
      <w:r w:rsidR="00E24341">
        <w:rPr>
          <w:rFonts w:asciiTheme="minorHAnsi" w:hAnsiTheme="minorHAnsi"/>
          <w:b/>
          <w:i/>
          <w:sz w:val="22"/>
          <w:szCs w:val="22"/>
        </w:rPr>
        <w:t xml:space="preserve"> our nonprofit report </w:t>
      </w:r>
      <w:r>
        <w:rPr>
          <w:rFonts w:asciiTheme="minorHAnsi" w:hAnsiTheme="minorHAnsi"/>
          <w:b/>
          <w:i/>
          <w:sz w:val="22"/>
          <w:szCs w:val="22"/>
        </w:rPr>
        <w:t xml:space="preserve">efficiently </w:t>
      </w:r>
      <w:r w:rsidR="00E24341">
        <w:rPr>
          <w:rFonts w:asciiTheme="minorHAnsi" w:hAnsiTheme="minorHAnsi"/>
          <w:b/>
          <w:i/>
          <w:sz w:val="22"/>
          <w:szCs w:val="22"/>
        </w:rPr>
        <w:t xml:space="preserve">on all the data our funders want?  </w:t>
      </w:r>
    </w:p>
    <w:p w:rsidR="00E24341" w:rsidRDefault="00E24341" w:rsidP="00EA016A">
      <w:pPr>
        <w:ind w:left="720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Our Board is demanding data on program effectiveness, so we can raise more funds!  Where do we begin?</w:t>
      </w:r>
    </w:p>
    <w:p w:rsidR="00E24341" w:rsidRDefault="00E24341" w:rsidP="00EA016A">
      <w:pPr>
        <w:ind w:left="720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Whose job is it to gather, compile, and analyze the data?  How do we make these decisions?</w:t>
      </w:r>
    </w:p>
    <w:p w:rsidR="00E24341" w:rsidRDefault="00E24341" w:rsidP="002B6564">
      <w:pPr>
        <w:rPr>
          <w:rFonts w:asciiTheme="minorHAnsi" w:hAnsiTheme="minorHAnsi"/>
          <w:b/>
          <w:i/>
          <w:sz w:val="22"/>
          <w:szCs w:val="22"/>
        </w:rPr>
      </w:pPr>
    </w:p>
    <w:p w:rsidR="00A16FF8" w:rsidRDefault="00E24341" w:rsidP="002B65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These common nonprofit pain points are symptoms of a deeper need to strengthen our performance management capacity.  This refers to a set of practices that help nonprofits improve on their mission effectiveness.  </w:t>
      </w:r>
      <w:r w:rsidR="00A16FF8">
        <w:rPr>
          <w:rFonts w:asciiTheme="minorHAnsi" w:hAnsiTheme="minorHAnsi"/>
          <w:sz w:val="22"/>
          <w:szCs w:val="22"/>
        </w:rPr>
        <w:t xml:space="preserve">Before we can determine a reasonable data set to share with our Board or our funders, we first must come to agreement on a clear definition of organizational success.  </w:t>
      </w:r>
    </w:p>
    <w:p w:rsidR="00A16FF8" w:rsidRDefault="00A16FF8" w:rsidP="002B6564">
      <w:pPr>
        <w:rPr>
          <w:rFonts w:asciiTheme="minorHAnsi" w:hAnsiTheme="minorHAnsi"/>
          <w:sz w:val="22"/>
          <w:szCs w:val="22"/>
        </w:rPr>
      </w:pPr>
    </w:p>
    <w:p w:rsidR="00BF3E3A" w:rsidRDefault="0039344E" w:rsidP="002B65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 can understand a</w:t>
      </w:r>
      <w:r w:rsidR="00BF3E3A">
        <w:rPr>
          <w:rFonts w:asciiTheme="minorHAnsi" w:hAnsiTheme="minorHAnsi"/>
          <w:sz w:val="22"/>
          <w:szCs w:val="22"/>
        </w:rPr>
        <w:t xml:space="preserve"> nonprofit’s mission by its clear response to these </w:t>
      </w:r>
      <w:r w:rsidR="00EA016A">
        <w:rPr>
          <w:rFonts w:asciiTheme="minorHAnsi" w:hAnsiTheme="minorHAnsi"/>
          <w:sz w:val="22"/>
          <w:szCs w:val="22"/>
        </w:rPr>
        <w:t xml:space="preserve">two </w:t>
      </w:r>
      <w:r w:rsidR="00BF3E3A">
        <w:rPr>
          <w:rFonts w:asciiTheme="minorHAnsi" w:hAnsiTheme="minorHAnsi"/>
          <w:sz w:val="22"/>
          <w:szCs w:val="22"/>
        </w:rPr>
        <w:t>questions:</w:t>
      </w:r>
    </w:p>
    <w:p w:rsidR="00D25196" w:rsidRPr="004B21E0" w:rsidRDefault="00D25196" w:rsidP="004216D5">
      <w:pPr>
        <w:rPr>
          <w:rFonts w:asciiTheme="minorHAnsi" w:hAnsiTheme="minorHAnsi"/>
          <w:b/>
          <w:i/>
          <w:sz w:val="22"/>
          <w:szCs w:val="22"/>
        </w:rPr>
      </w:pPr>
    </w:p>
    <w:p w:rsidR="00BF3E3A" w:rsidRPr="00A16FF8" w:rsidRDefault="0039344E" w:rsidP="00A16FF8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A16FF8">
        <w:rPr>
          <w:rFonts w:asciiTheme="minorHAnsi" w:hAnsiTheme="minorHAnsi"/>
          <w:b/>
          <w:i/>
          <w:sz w:val="22"/>
          <w:szCs w:val="22"/>
        </w:rPr>
        <w:t>Who</w:t>
      </w:r>
      <w:r w:rsidR="00BF3E3A" w:rsidRPr="00A16FF8">
        <w:rPr>
          <w:rFonts w:asciiTheme="minorHAnsi" w:hAnsiTheme="minorHAnsi"/>
          <w:b/>
          <w:i/>
          <w:sz w:val="22"/>
          <w:szCs w:val="22"/>
        </w:rPr>
        <w:t xml:space="preserve"> do we exist for?  Whom do we directly influence? </w:t>
      </w:r>
      <w:r w:rsidR="00C42D65">
        <w:rPr>
          <w:rFonts w:asciiTheme="minorHAnsi" w:hAnsiTheme="minorHAnsi"/>
          <w:sz w:val="22"/>
          <w:szCs w:val="22"/>
        </w:rPr>
        <w:t xml:space="preserve"> This is its target population, which may</w:t>
      </w:r>
      <w:r w:rsidR="00BF3E3A" w:rsidRPr="00A16FF8">
        <w:rPr>
          <w:rFonts w:asciiTheme="minorHAnsi" w:hAnsiTheme="minorHAnsi"/>
          <w:sz w:val="22"/>
          <w:szCs w:val="22"/>
        </w:rPr>
        <w:t xml:space="preserve"> be individuals, organizations, or a whole community.  A strong nonprofit</w:t>
      </w:r>
      <w:r w:rsidR="00C42D65">
        <w:rPr>
          <w:rFonts w:asciiTheme="minorHAnsi" w:hAnsiTheme="minorHAnsi"/>
          <w:sz w:val="22"/>
          <w:szCs w:val="22"/>
        </w:rPr>
        <w:t xml:space="preserve"> focuse</w:t>
      </w:r>
      <w:r w:rsidR="00EA016A">
        <w:rPr>
          <w:rFonts w:asciiTheme="minorHAnsi" w:hAnsiTheme="minorHAnsi"/>
          <w:sz w:val="22"/>
          <w:szCs w:val="22"/>
        </w:rPr>
        <w:t>s</w:t>
      </w:r>
      <w:r w:rsidR="00C42D65">
        <w:rPr>
          <w:rFonts w:asciiTheme="minorHAnsi" w:hAnsiTheme="minorHAnsi"/>
          <w:sz w:val="22"/>
          <w:szCs w:val="22"/>
        </w:rPr>
        <w:t xml:space="preserve"> on a specific</w:t>
      </w:r>
      <w:r w:rsidR="00BF3E3A" w:rsidRPr="00A16FF8">
        <w:rPr>
          <w:rFonts w:asciiTheme="minorHAnsi" w:hAnsiTheme="minorHAnsi"/>
          <w:sz w:val="22"/>
          <w:szCs w:val="22"/>
        </w:rPr>
        <w:t xml:space="preserve"> target population</w:t>
      </w:r>
      <w:r w:rsidR="00C42D65">
        <w:rPr>
          <w:rFonts w:asciiTheme="minorHAnsi" w:hAnsiTheme="minorHAnsi"/>
          <w:sz w:val="22"/>
          <w:szCs w:val="22"/>
        </w:rPr>
        <w:t xml:space="preserve"> and knows it</w:t>
      </w:r>
      <w:r w:rsidR="00BF3E3A" w:rsidRPr="00A16FF8">
        <w:rPr>
          <w:rFonts w:asciiTheme="minorHAnsi" w:hAnsiTheme="minorHAnsi"/>
          <w:sz w:val="22"/>
          <w:szCs w:val="22"/>
        </w:rPr>
        <w:t>s demographic characteristic</w:t>
      </w:r>
      <w:r w:rsidR="00EA016A">
        <w:rPr>
          <w:rFonts w:asciiTheme="minorHAnsi" w:hAnsiTheme="minorHAnsi"/>
          <w:sz w:val="22"/>
          <w:szCs w:val="22"/>
        </w:rPr>
        <w:t>s, the strengths and assets participants</w:t>
      </w:r>
      <w:r w:rsidR="00BF3E3A" w:rsidRPr="00A16FF8">
        <w:rPr>
          <w:rFonts w:asciiTheme="minorHAnsi" w:hAnsiTheme="minorHAnsi"/>
          <w:sz w:val="22"/>
          <w:szCs w:val="22"/>
        </w:rPr>
        <w:t xml:space="preserve"> bring, and the </w:t>
      </w:r>
      <w:r w:rsidRPr="00A16FF8">
        <w:rPr>
          <w:rFonts w:asciiTheme="minorHAnsi" w:hAnsiTheme="minorHAnsi"/>
          <w:sz w:val="22"/>
          <w:szCs w:val="22"/>
        </w:rPr>
        <w:t xml:space="preserve">specific </w:t>
      </w:r>
      <w:r w:rsidR="00BF3E3A" w:rsidRPr="00A16FF8">
        <w:rPr>
          <w:rFonts w:asciiTheme="minorHAnsi" w:hAnsiTheme="minorHAnsi"/>
          <w:sz w:val="22"/>
          <w:szCs w:val="22"/>
        </w:rPr>
        <w:t>challenges they face to reach their goals.  This is the reason why they need the nonprofit’s help.</w:t>
      </w:r>
    </w:p>
    <w:p w:rsidR="00D25196" w:rsidRPr="004B21E0" w:rsidRDefault="00D25196" w:rsidP="004216D5">
      <w:pPr>
        <w:rPr>
          <w:rFonts w:asciiTheme="minorHAnsi" w:hAnsiTheme="minorHAnsi"/>
          <w:b/>
          <w:i/>
          <w:sz w:val="22"/>
          <w:szCs w:val="22"/>
        </w:rPr>
      </w:pPr>
    </w:p>
    <w:p w:rsidR="00A16FF8" w:rsidRPr="00A16FF8" w:rsidRDefault="0039344E" w:rsidP="00A16FF8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A16FF8">
        <w:rPr>
          <w:rFonts w:asciiTheme="minorHAnsi" w:hAnsiTheme="minorHAnsi"/>
          <w:b/>
          <w:i/>
          <w:sz w:val="22"/>
          <w:szCs w:val="22"/>
        </w:rPr>
        <w:t>To what end</w:t>
      </w:r>
      <w:r w:rsidR="00BF3E3A" w:rsidRPr="00A16FF8">
        <w:rPr>
          <w:rFonts w:asciiTheme="minorHAnsi" w:hAnsiTheme="minorHAnsi"/>
          <w:b/>
          <w:i/>
          <w:sz w:val="22"/>
          <w:szCs w:val="22"/>
        </w:rPr>
        <w:t xml:space="preserve"> do we engage them?  </w:t>
      </w:r>
      <w:r w:rsidR="00D25196" w:rsidRPr="00A16FF8">
        <w:rPr>
          <w:rFonts w:asciiTheme="minorHAnsi" w:hAnsiTheme="minorHAnsi"/>
          <w:sz w:val="22"/>
          <w:szCs w:val="22"/>
        </w:rPr>
        <w:t>To what result</w:t>
      </w:r>
      <w:r w:rsidRPr="00A16FF8">
        <w:rPr>
          <w:rFonts w:asciiTheme="minorHAnsi" w:hAnsiTheme="minorHAnsi"/>
          <w:sz w:val="22"/>
          <w:szCs w:val="22"/>
        </w:rPr>
        <w:t xml:space="preserve"> do we </w:t>
      </w:r>
      <w:r w:rsidR="00D25196" w:rsidRPr="00A16FF8">
        <w:rPr>
          <w:rFonts w:asciiTheme="minorHAnsi" w:hAnsiTheme="minorHAnsi"/>
          <w:sz w:val="22"/>
          <w:szCs w:val="22"/>
        </w:rPr>
        <w:t>commit</w:t>
      </w:r>
      <w:r w:rsidR="00EA016A">
        <w:rPr>
          <w:rFonts w:asciiTheme="minorHAnsi" w:hAnsiTheme="minorHAnsi"/>
          <w:sz w:val="22"/>
          <w:szCs w:val="22"/>
        </w:rPr>
        <w:t xml:space="preserve"> to them</w:t>
      </w:r>
      <w:r w:rsidR="00D25196" w:rsidRPr="00A16FF8">
        <w:rPr>
          <w:rFonts w:asciiTheme="minorHAnsi" w:hAnsiTheme="minorHAnsi"/>
          <w:sz w:val="22"/>
          <w:szCs w:val="22"/>
        </w:rPr>
        <w:t xml:space="preserve"> in our mission</w:t>
      </w:r>
      <w:r w:rsidRPr="00A16FF8">
        <w:rPr>
          <w:rFonts w:asciiTheme="minorHAnsi" w:hAnsiTheme="minorHAnsi"/>
          <w:sz w:val="22"/>
          <w:szCs w:val="22"/>
        </w:rPr>
        <w:t xml:space="preserve">?  </w:t>
      </w:r>
      <w:r w:rsidR="00C157FD" w:rsidRPr="00A16FF8">
        <w:rPr>
          <w:rFonts w:asciiTheme="minorHAnsi" w:hAnsiTheme="minorHAnsi"/>
          <w:sz w:val="22"/>
          <w:szCs w:val="22"/>
        </w:rPr>
        <w:t>For w</w:t>
      </w:r>
      <w:r w:rsidRPr="00A16FF8">
        <w:rPr>
          <w:rFonts w:asciiTheme="minorHAnsi" w:hAnsiTheme="minorHAnsi"/>
          <w:sz w:val="22"/>
          <w:szCs w:val="22"/>
        </w:rPr>
        <w:t>hat are we accountable to the</w:t>
      </w:r>
      <w:r w:rsidR="00D25196" w:rsidRPr="00A16FF8">
        <w:rPr>
          <w:rFonts w:asciiTheme="minorHAnsi" w:hAnsiTheme="minorHAnsi"/>
          <w:sz w:val="22"/>
          <w:szCs w:val="22"/>
        </w:rPr>
        <w:t xml:space="preserve"> target population</w:t>
      </w:r>
      <w:r w:rsidRPr="00A16FF8">
        <w:rPr>
          <w:rFonts w:asciiTheme="minorHAnsi" w:hAnsiTheme="minorHAnsi"/>
          <w:sz w:val="22"/>
          <w:szCs w:val="22"/>
        </w:rPr>
        <w:t xml:space="preserve">?  Consider three </w:t>
      </w:r>
      <w:r w:rsidR="00EA016A">
        <w:rPr>
          <w:rFonts w:asciiTheme="minorHAnsi" w:hAnsiTheme="minorHAnsi"/>
          <w:sz w:val="22"/>
          <w:szCs w:val="22"/>
        </w:rPr>
        <w:t xml:space="preserve">different </w:t>
      </w:r>
      <w:r w:rsidRPr="00A16FF8">
        <w:rPr>
          <w:rFonts w:asciiTheme="minorHAnsi" w:hAnsiTheme="minorHAnsi"/>
          <w:sz w:val="22"/>
          <w:szCs w:val="22"/>
        </w:rPr>
        <w:t>kinds of nonprofit mission accountabilities:</w:t>
      </w:r>
    </w:p>
    <w:p w:rsidR="00A16FF8" w:rsidRDefault="0039344E" w:rsidP="00EA016A">
      <w:pPr>
        <w:pStyle w:val="ListParagraph"/>
        <w:numPr>
          <w:ilvl w:val="1"/>
          <w:numId w:val="8"/>
        </w:numPr>
        <w:ind w:left="1080"/>
        <w:rPr>
          <w:rFonts w:asciiTheme="minorHAnsi" w:hAnsiTheme="minorHAnsi"/>
          <w:sz w:val="22"/>
          <w:szCs w:val="22"/>
        </w:rPr>
      </w:pPr>
      <w:r w:rsidRPr="00A16FF8">
        <w:rPr>
          <w:rFonts w:asciiTheme="minorHAnsi" w:hAnsiTheme="minorHAnsi"/>
          <w:sz w:val="22"/>
          <w:szCs w:val="22"/>
        </w:rPr>
        <w:t xml:space="preserve">Some nonprofits provide for basic needs, </w:t>
      </w:r>
      <w:r w:rsidR="004216D5" w:rsidRPr="00A16FF8">
        <w:rPr>
          <w:rFonts w:asciiTheme="minorHAnsi" w:hAnsiTheme="minorHAnsi"/>
          <w:sz w:val="22"/>
          <w:szCs w:val="22"/>
        </w:rPr>
        <w:t>for example a food pantry</w:t>
      </w:r>
      <w:r w:rsidRPr="00A16FF8">
        <w:rPr>
          <w:rFonts w:asciiTheme="minorHAnsi" w:hAnsiTheme="minorHAnsi"/>
          <w:sz w:val="22"/>
          <w:szCs w:val="22"/>
        </w:rPr>
        <w:t xml:space="preserve"> or the Red Cross.  </w:t>
      </w:r>
    </w:p>
    <w:p w:rsidR="00A16FF8" w:rsidRPr="00A16FF8" w:rsidRDefault="0039344E" w:rsidP="00EA016A">
      <w:pPr>
        <w:pStyle w:val="ListParagraph"/>
        <w:numPr>
          <w:ilvl w:val="1"/>
          <w:numId w:val="8"/>
        </w:numPr>
        <w:ind w:left="1080"/>
        <w:rPr>
          <w:rFonts w:asciiTheme="minorHAnsi" w:hAnsiTheme="minorHAnsi"/>
          <w:sz w:val="22"/>
          <w:szCs w:val="22"/>
        </w:rPr>
      </w:pPr>
      <w:r w:rsidRPr="00A16FF8">
        <w:rPr>
          <w:rFonts w:asciiTheme="minorHAnsi" w:hAnsiTheme="minorHAnsi"/>
          <w:sz w:val="22"/>
          <w:szCs w:val="22"/>
        </w:rPr>
        <w:t xml:space="preserve">Some nonprofits are accountable to deliver a specific </w:t>
      </w:r>
      <w:r w:rsidR="004216D5" w:rsidRPr="00A16FF8">
        <w:rPr>
          <w:rFonts w:asciiTheme="minorHAnsi" w:hAnsiTheme="minorHAnsi"/>
          <w:sz w:val="22"/>
          <w:szCs w:val="22"/>
        </w:rPr>
        <w:t xml:space="preserve">quality </w:t>
      </w:r>
      <w:r w:rsidRPr="00A16FF8">
        <w:rPr>
          <w:rFonts w:asciiTheme="minorHAnsi" w:hAnsiTheme="minorHAnsi"/>
          <w:sz w:val="22"/>
          <w:szCs w:val="22"/>
        </w:rPr>
        <w:t>service, for example universities, som</w:t>
      </w:r>
      <w:r w:rsidR="00C42D65">
        <w:rPr>
          <w:rFonts w:asciiTheme="minorHAnsi" w:hAnsiTheme="minorHAnsi"/>
          <w:sz w:val="22"/>
          <w:szCs w:val="22"/>
        </w:rPr>
        <w:t>e health care organizations,</w:t>
      </w:r>
      <w:r w:rsidRPr="00A16FF8">
        <w:rPr>
          <w:rFonts w:asciiTheme="minorHAnsi" w:hAnsiTheme="minorHAnsi"/>
          <w:sz w:val="22"/>
          <w:szCs w:val="22"/>
        </w:rPr>
        <w:t xml:space="preserve"> some museums and arts organizations.</w:t>
      </w:r>
    </w:p>
    <w:p w:rsidR="0039344E" w:rsidRPr="00A16FF8" w:rsidRDefault="0039344E" w:rsidP="00EA016A">
      <w:pPr>
        <w:pStyle w:val="ListParagraph"/>
        <w:numPr>
          <w:ilvl w:val="1"/>
          <w:numId w:val="8"/>
        </w:numPr>
        <w:ind w:left="1080"/>
        <w:rPr>
          <w:rFonts w:asciiTheme="minorHAnsi" w:hAnsiTheme="minorHAnsi"/>
          <w:sz w:val="22"/>
          <w:szCs w:val="22"/>
        </w:rPr>
      </w:pPr>
      <w:r w:rsidRPr="00A16FF8">
        <w:rPr>
          <w:rFonts w:asciiTheme="minorHAnsi" w:hAnsiTheme="minorHAnsi"/>
          <w:sz w:val="22"/>
          <w:szCs w:val="22"/>
        </w:rPr>
        <w:t xml:space="preserve">Some nonprofits </w:t>
      </w:r>
      <w:r w:rsidR="004216D5" w:rsidRPr="00A16FF8">
        <w:rPr>
          <w:rFonts w:asciiTheme="minorHAnsi" w:hAnsiTheme="minorHAnsi"/>
          <w:sz w:val="22"/>
          <w:szCs w:val="22"/>
        </w:rPr>
        <w:t xml:space="preserve">help people </w:t>
      </w:r>
      <w:r w:rsidR="00EA016A">
        <w:rPr>
          <w:rFonts w:asciiTheme="minorHAnsi" w:hAnsiTheme="minorHAnsi"/>
          <w:sz w:val="22"/>
          <w:szCs w:val="22"/>
        </w:rPr>
        <w:t xml:space="preserve">(or organizations) </w:t>
      </w:r>
      <w:r w:rsidR="004216D5" w:rsidRPr="00A16FF8">
        <w:rPr>
          <w:rFonts w:asciiTheme="minorHAnsi" w:hAnsiTheme="minorHAnsi"/>
          <w:sz w:val="22"/>
          <w:szCs w:val="22"/>
        </w:rPr>
        <w:t>achieve outcomes.  Outcomes are changes in people’s lives</w:t>
      </w:r>
      <w:r w:rsidR="00A16FF8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="00A16FF8">
        <w:rPr>
          <w:rFonts w:asciiTheme="minorHAnsi" w:hAnsiTheme="minorHAnsi"/>
          <w:sz w:val="22"/>
          <w:szCs w:val="22"/>
        </w:rPr>
        <w:t>starting</w:t>
      </w:r>
      <w:proofErr w:type="gramEnd"/>
      <w:r w:rsidR="00A16FF8">
        <w:rPr>
          <w:rFonts w:asciiTheme="minorHAnsi" w:hAnsiTheme="minorHAnsi"/>
          <w:sz w:val="22"/>
          <w:szCs w:val="22"/>
        </w:rPr>
        <w:t xml:space="preserve"> with initial outcomes (new knowledge, increased skills, changed attitudes or values), leading to intermediate outcomes (</w:t>
      </w:r>
      <w:r w:rsidR="00EA016A">
        <w:rPr>
          <w:rFonts w:asciiTheme="minorHAnsi" w:hAnsiTheme="minorHAnsi"/>
          <w:sz w:val="22"/>
          <w:szCs w:val="22"/>
        </w:rPr>
        <w:t xml:space="preserve">reach </w:t>
      </w:r>
      <w:r w:rsidR="00A16FF8">
        <w:rPr>
          <w:rFonts w:asciiTheme="minorHAnsi" w:hAnsiTheme="minorHAnsi"/>
          <w:sz w:val="22"/>
          <w:szCs w:val="22"/>
        </w:rPr>
        <w:t>program milestones, change</w:t>
      </w:r>
      <w:r w:rsidR="00EA016A">
        <w:rPr>
          <w:rFonts w:asciiTheme="minorHAnsi" w:hAnsiTheme="minorHAnsi"/>
          <w:sz w:val="22"/>
          <w:szCs w:val="22"/>
        </w:rPr>
        <w:t>s</w:t>
      </w:r>
      <w:r w:rsidR="00A16FF8">
        <w:rPr>
          <w:rFonts w:asciiTheme="minorHAnsi" w:hAnsiTheme="minorHAnsi"/>
          <w:sz w:val="22"/>
          <w:szCs w:val="22"/>
        </w:rPr>
        <w:t xml:space="preserve"> in behavior), leading to long-term outcomes (change in condition or status), not more than one or two years aft</w:t>
      </w:r>
      <w:r w:rsidR="00EA016A">
        <w:rPr>
          <w:rFonts w:asciiTheme="minorHAnsi" w:hAnsiTheme="minorHAnsi"/>
          <w:sz w:val="22"/>
          <w:szCs w:val="22"/>
        </w:rPr>
        <w:t>er program completion.</w:t>
      </w:r>
    </w:p>
    <w:p w:rsidR="00A16FF8" w:rsidRDefault="004216D5" w:rsidP="00A16FF8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 three kinds of missions are uniqu</w:t>
      </w:r>
      <w:r w:rsidR="00EA016A">
        <w:rPr>
          <w:rFonts w:asciiTheme="minorHAnsi" w:hAnsiTheme="minorHAnsi"/>
          <w:sz w:val="22"/>
          <w:szCs w:val="22"/>
        </w:rPr>
        <w:t>ely valuable to deliver</w:t>
      </w:r>
      <w:r>
        <w:rPr>
          <w:rFonts w:asciiTheme="minorHAnsi" w:hAnsiTheme="minorHAnsi"/>
          <w:sz w:val="22"/>
          <w:szCs w:val="22"/>
        </w:rPr>
        <w:t xml:space="preserve"> public benefit.  All three kinds of missions can be measured, and the nonprofit’s operation managed to improve performance</w:t>
      </w:r>
      <w:r w:rsidRPr="0039344E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on that metric.  The point is for nonprofits to be clear and focused on their “who” and “to what end.”  </w:t>
      </w:r>
    </w:p>
    <w:p w:rsidR="00A16FF8" w:rsidRDefault="00A16FF8" w:rsidP="00A16FF8">
      <w:pPr>
        <w:rPr>
          <w:rFonts w:asciiTheme="minorHAnsi" w:hAnsiTheme="minorHAnsi"/>
          <w:sz w:val="22"/>
          <w:szCs w:val="22"/>
        </w:rPr>
      </w:pPr>
    </w:p>
    <w:p w:rsidR="00994FA3" w:rsidRPr="0039344E" w:rsidRDefault="0039344E" w:rsidP="00A16FF8">
      <w:pPr>
        <w:rPr>
          <w:rFonts w:asciiTheme="minorHAnsi" w:hAnsiTheme="minorHAnsi"/>
          <w:i/>
          <w:sz w:val="22"/>
          <w:szCs w:val="22"/>
        </w:rPr>
      </w:pPr>
      <w:r w:rsidRPr="0039344E">
        <w:rPr>
          <w:rFonts w:asciiTheme="minorHAnsi" w:hAnsiTheme="minorHAnsi"/>
          <w:i/>
          <w:sz w:val="22"/>
          <w:szCs w:val="22"/>
        </w:rPr>
        <w:t>For outc</w:t>
      </w:r>
      <w:r w:rsidR="004216D5">
        <w:rPr>
          <w:rFonts w:asciiTheme="minorHAnsi" w:hAnsiTheme="minorHAnsi"/>
          <w:i/>
          <w:sz w:val="22"/>
          <w:szCs w:val="22"/>
        </w:rPr>
        <w:t xml:space="preserve">omes-driven nonprofits, </w:t>
      </w:r>
      <w:r w:rsidR="00994FA3" w:rsidRPr="0039344E">
        <w:rPr>
          <w:rFonts w:asciiTheme="minorHAnsi" w:hAnsiTheme="minorHAnsi"/>
          <w:i/>
          <w:sz w:val="22"/>
          <w:szCs w:val="22"/>
        </w:rPr>
        <w:t>organizational performance is</w:t>
      </w:r>
      <w:r w:rsidR="00972021" w:rsidRPr="0039344E">
        <w:rPr>
          <w:rFonts w:asciiTheme="minorHAnsi" w:hAnsiTheme="minorHAnsi"/>
          <w:i/>
          <w:sz w:val="22"/>
          <w:szCs w:val="22"/>
        </w:rPr>
        <w:t xml:space="preserve"> ultimately</w:t>
      </w:r>
      <w:r w:rsidR="00994FA3" w:rsidRPr="0039344E">
        <w:rPr>
          <w:rFonts w:asciiTheme="minorHAnsi" w:hAnsiTheme="minorHAnsi"/>
          <w:i/>
          <w:sz w:val="22"/>
          <w:szCs w:val="22"/>
        </w:rPr>
        <w:t xml:space="preserve"> defined as success in achieving </w:t>
      </w:r>
      <w:r w:rsidR="004E21A1">
        <w:rPr>
          <w:rFonts w:asciiTheme="minorHAnsi" w:hAnsiTheme="minorHAnsi"/>
          <w:i/>
          <w:sz w:val="22"/>
          <w:szCs w:val="22"/>
        </w:rPr>
        <w:t xml:space="preserve">intermediate </w:t>
      </w:r>
      <w:r w:rsidR="00EA016A">
        <w:rPr>
          <w:rFonts w:asciiTheme="minorHAnsi" w:hAnsiTheme="minorHAnsi"/>
          <w:i/>
          <w:sz w:val="22"/>
          <w:szCs w:val="22"/>
        </w:rPr>
        <w:t xml:space="preserve">and long-term </w:t>
      </w:r>
      <w:r w:rsidR="00994FA3" w:rsidRPr="0039344E">
        <w:rPr>
          <w:rFonts w:asciiTheme="minorHAnsi" w:hAnsiTheme="minorHAnsi"/>
          <w:i/>
          <w:sz w:val="22"/>
          <w:szCs w:val="22"/>
        </w:rPr>
        <w:t xml:space="preserve">participant outcomes.  </w:t>
      </w:r>
    </w:p>
    <w:p w:rsidR="00994FA3" w:rsidRPr="00BF3E3A" w:rsidRDefault="00994FA3" w:rsidP="002B6564">
      <w:pPr>
        <w:rPr>
          <w:rFonts w:asciiTheme="minorHAnsi" w:hAnsiTheme="minorHAnsi"/>
          <w:sz w:val="22"/>
          <w:szCs w:val="22"/>
        </w:rPr>
      </w:pPr>
    </w:p>
    <w:p w:rsidR="00994FA3" w:rsidRPr="00BF3E3A" w:rsidRDefault="00A568F6" w:rsidP="002B6564">
      <w:pPr>
        <w:rPr>
          <w:rFonts w:asciiTheme="minorHAnsi" w:hAnsiTheme="minorHAnsi"/>
          <w:sz w:val="22"/>
          <w:szCs w:val="22"/>
        </w:rPr>
      </w:pPr>
      <w:r w:rsidRPr="00BF3E3A">
        <w:rPr>
          <w:rFonts w:asciiTheme="minorHAnsi" w:hAnsiTheme="minorHAnsi"/>
          <w:sz w:val="22"/>
          <w:szCs w:val="22"/>
        </w:rPr>
        <w:t xml:space="preserve">A nonprofit </w:t>
      </w:r>
      <w:r w:rsidR="00D33C58" w:rsidRPr="00BF3E3A">
        <w:rPr>
          <w:rFonts w:asciiTheme="minorHAnsi" w:hAnsiTheme="minorHAnsi"/>
          <w:sz w:val="22"/>
          <w:szCs w:val="22"/>
        </w:rPr>
        <w:t>performance</w:t>
      </w:r>
      <w:r w:rsidRPr="00BF3E3A">
        <w:rPr>
          <w:rFonts w:asciiTheme="minorHAnsi" w:hAnsiTheme="minorHAnsi"/>
          <w:sz w:val="22"/>
          <w:szCs w:val="22"/>
        </w:rPr>
        <w:t xml:space="preserve"> management system enables an agency to answer these questions:</w:t>
      </w:r>
    </w:p>
    <w:p w:rsidR="00A568F6" w:rsidRPr="00BF3E3A" w:rsidRDefault="00A568F6" w:rsidP="00A568F6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BF3E3A">
        <w:rPr>
          <w:rFonts w:asciiTheme="minorHAnsi" w:hAnsiTheme="minorHAnsi"/>
          <w:sz w:val="22"/>
          <w:szCs w:val="22"/>
        </w:rPr>
        <w:t xml:space="preserve">What </w:t>
      </w:r>
      <w:r w:rsidR="00C157FD">
        <w:rPr>
          <w:rFonts w:asciiTheme="minorHAnsi" w:hAnsiTheme="minorHAnsi"/>
          <w:sz w:val="22"/>
          <w:szCs w:val="22"/>
        </w:rPr>
        <w:t>results or outcomes</w:t>
      </w:r>
      <w:r w:rsidRPr="00BF3E3A">
        <w:rPr>
          <w:rFonts w:asciiTheme="minorHAnsi" w:hAnsiTheme="minorHAnsi"/>
          <w:sz w:val="22"/>
          <w:szCs w:val="22"/>
        </w:rPr>
        <w:t xml:space="preserve"> are we </w:t>
      </w:r>
      <w:r w:rsidR="00972021" w:rsidRPr="00BF3E3A">
        <w:rPr>
          <w:rFonts w:asciiTheme="minorHAnsi" w:hAnsiTheme="minorHAnsi"/>
          <w:sz w:val="22"/>
          <w:szCs w:val="22"/>
        </w:rPr>
        <w:t>helping our</w:t>
      </w:r>
      <w:r w:rsidRPr="00BF3E3A">
        <w:rPr>
          <w:rFonts w:asciiTheme="minorHAnsi" w:hAnsiTheme="minorHAnsi"/>
          <w:sz w:val="22"/>
          <w:szCs w:val="22"/>
        </w:rPr>
        <w:t xml:space="preserve"> participants accomplish?</w:t>
      </w:r>
    </w:p>
    <w:p w:rsidR="00A568F6" w:rsidRPr="00BF3E3A" w:rsidRDefault="00A568F6" w:rsidP="00A568F6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BF3E3A">
        <w:rPr>
          <w:rFonts w:asciiTheme="minorHAnsi" w:hAnsiTheme="minorHAnsi"/>
          <w:sz w:val="22"/>
          <w:szCs w:val="22"/>
        </w:rPr>
        <w:t>How well are we doing?</w:t>
      </w:r>
    </w:p>
    <w:p w:rsidR="00A568F6" w:rsidRPr="00BF3E3A" w:rsidRDefault="00A568F6" w:rsidP="00A568F6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BF3E3A">
        <w:rPr>
          <w:rFonts w:asciiTheme="minorHAnsi" w:hAnsiTheme="minorHAnsi"/>
          <w:sz w:val="22"/>
          <w:szCs w:val="22"/>
        </w:rPr>
        <w:t>With whom must we partner?</w:t>
      </w:r>
    </w:p>
    <w:p w:rsidR="00A568F6" w:rsidRPr="00BF3E3A" w:rsidRDefault="00A568F6" w:rsidP="00A568F6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BF3E3A">
        <w:rPr>
          <w:rFonts w:asciiTheme="minorHAnsi" w:hAnsiTheme="minorHAnsi"/>
          <w:sz w:val="22"/>
          <w:szCs w:val="22"/>
        </w:rPr>
        <w:t>How can we improve?</w:t>
      </w:r>
    </w:p>
    <w:p w:rsidR="00A568F6" w:rsidRDefault="00A568F6" w:rsidP="002B6564">
      <w:pPr>
        <w:rPr>
          <w:rFonts w:asciiTheme="minorHAnsi" w:hAnsiTheme="minorHAnsi"/>
          <w:sz w:val="22"/>
          <w:szCs w:val="22"/>
        </w:rPr>
      </w:pPr>
    </w:p>
    <w:p w:rsidR="004E21A1" w:rsidRDefault="004B21E0" w:rsidP="002B65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goal of data analysis is to answer the question, </w:t>
      </w:r>
      <w:proofErr w:type="gramStart"/>
      <w:r w:rsidRPr="00EA016A">
        <w:rPr>
          <w:rFonts w:asciiTheme="minorHAnsi" w:hAnsiTheme="minorHAnsi"/>
          <w:i/>
          <w:sz w:val="22"/>
          <w:szCs w:val="22"/>
        </w:rPr>
        <w:t>How</w:t>
      </w:r>
      <w:proofErr w:type="gramEnd"/>
      <w:r w:rsidRPr="00EA016A">
        <w:rPr>
          <w:rFonts w:asciiTheme="minorHAnsi" w:hAnsiTheme="minorHAnsi"/>
          <w:i/>
          <w:sz w:val="22"/>
          <w:szCs w:val="22"/>
        </w:rPr>
        <w:t xml:space="preserve"> many of</w:t>
      </w:r>
      <w:r>
        <w:rPr>
          <w:rFonts w:asciiTheme="minorHAnsi" w:hAnsiTheme="minorHAnsi"/>
          <w:i/>
          <w:sz w:val="22"/>
          <w:szCs w:val="22"/>
        </w:rPr>
        <w:t xml:space="preserve"> our target population (#1 below</w:t>
      </w:r>
      <w:r w:rsidRPr="00EA016A">
        <w:rPr>
          <w:rFonts w:asciiTheme="minorHAnsi" w:hAnsiTheme="minorHAnsi"/>
          <w:i/>
          <w:sz w:val="22"/>
          <w:szCs w:val="22"/>
        </w:rPr>
        <w:t>) reach long-term outcomes (#5</w:t>
      </w:r>
      <w:r>
        <w:rPr>
          <w:rFonts w:asciiTheme="minorHAnsi" w:hAnsiTheme="minorHAnsi"/>
          <w:i/>
          <w:sz w:val="22"/>
          <w:szCs w:val="22"/>
        </w:rPr>
        <w:t xml:space="preserve"> below</w:t>
      </w:r>
      <w:r w:rsidRPr="00EA016A">
        <w:rPr>
          <w:rFonts w:asciiTheme="minorHAnsi" w:hAnsiTheme="minorHAnsi"/>
          <w:i/>
          <w:sz w:val="22"/>
          <w:szCs w:val="22"/>
        </w:rPr>
        <w:t xml:space="preserve">)?  </w:t>
      </w:r>
      <w:r>
        <w:rPr>
          <w:rFonts w:asciiTheme="minorHAnsi" w:hAnsiTheme="minorHAnsi"/>
          <w:sz w:val="22"/>
          <w:szCs w:val="22"/>
        </w:rPr>
        <w:t xml:space="preserve">And for the ones who did not reach the desired destination, </w:t>
      </w:r>
      <w:proofErr w:type="gramStart"/>
      <w:r w:rsidRPr="00EA016A">
        <w:rPr>
          <w:rFonts w:asciiTheme="minorHAnsi" w:hAnsiTheme="minorHAnsi"/>
          <w:i/>
          <w:sz w:val="22"/>
          <w:szCs w:val="22"/>
        </w:rPr>
        <w:t>Where</w:t>
      </w:r>
      <w:proofErr w:type="gramEnd"/>
      <w:r w:rsidRPr="00EA016A">
        <w:rPr>
          <w:rFonts w:asciiTheme="minorHAnsi" w:hAnsiTheme="minorHAnsi"/>
          <w:i/>
          <w:sz w:val="22"/>
          <w:szCs w:val="22"/>
        </w:rPr>
        <w:t xml:space="preserve"> did we lose them?  How can we do better next time?  </w:t>
      </w:r>
      <w:r w:rsidR="004E21A1">
        <w:rPr>
          <w:rFonts w:asciiTheme="minorHAnsi" w:hAnsiTheme="minorHAnsi"/>
          <w:sz w:val="22"/>
          <w:szCs w:val="22"/>
        </w:rPr>
        <w:t>Here are the essential data categories human services nonprofits can consider when designing their performance management systems:</w:t>
      </w:r>
    </w:p>
    <w:p w:rsidR="00DB0490" w:rsidRDefault="004E21A1" w:rsidP="00A568F6">
      <w:pPr>
        <w:rPr>
          <w:rFonts w:asciiTheme="minorHAnsi" w:hAnsiTheme="minorHAnsi"/>
          <w:sz w:val="22"/>
          <w:szCs w:val="22"/>
        </w:rPr>
      </w:pPr>
      <w:r w:rsidRPr="004E21A1">
        <w:rPr>
          <w:rFonts w:asciiTheme="minorHAnsi" w:hAnsiTheme="minorHAnsi"/>
          <w:noProof/>
          <w:sz w:val="22"/>
          <w:szCs w:val="22"/>
        </w:rPr>
        <w:lastRenderedPageBreak/>
        <w:drawing>
          <wp:inline distT="0" distB="0" distL="0" distR="0" wp14:anchorId="43441AD7" wp14:editId="2B1C516E">
            <wp:extent cx="6264323" cy="3886200"/>
            <wp:effectExtent l="0" t="0" r="0" b="0"/>
            <wp:docPr id="5" name="Content Placeholder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364" cy="3896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05A" w:rsidRPr="00BF3E3A" w:rsidRDefault="004E21A1" w:rsidP="00A568F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Once a nonprofit collects these key data sets, the next step is to analyze the data to learn how to strengthen the program to increase results.  </w:t>
      </w:r>
      <w:r w:rsidR="003B4A17">
        <w:rPr>
          <w:rFonts w:asciiTheme="minorHAnsi" w:hAnsiTheme="minorHAnsi"/>
          <w:sz w:val="22"/>
          <w:szCs w:val="22"/>
        </w:rPr>
        <w:t xml:space="preserve">The organization </w:t>
      </w:r>
      <w:r w:rsidR="004B21E0">
        <w:rPr>
          <w:rFonts w:asciiTheme="minorHAnsi" w:hAnsiTheme="minorHAnsi"/>
          <w:sz w:val="22"/>
          <w:szCs w:val="22"/>
        </w:rPr>
        <w:t>can</w:t>
      </w:r>
      <w:r w:rsidR="00972021" w:rsidRPr="00BF3E3A">
        <w:rPr>
          <w:rFonts w:asciiTheme="minorHAnsi" w:hAnsiTheme="minorHAnsi"/>
          <w:sz w:val="22"/>
          <w:szCs w:val="22"/>
        </w:rPr>
        <w:t xml:space="preserve"> use</w:t>
      </w:r>
      <w:r w:rsidR="001D105A" w:rsidRPr="00BF3E3A">
        <w:rPr>
          <w:rFonts w:asciiTheme="minorHAnsi" w:hAnsiTheme="minorHAnsi"/>
          <w:sz w:val="22"/>
          <w:szCs w:val="22"/>
        </w:rPr>
        <w:t xml:space="preserve"> </w:t>
      </w:r>
      <w:r w:rsidR="004B21E0">
        <w:rPr>
          <w:rFonts w:asciiTheme="minorHAnsi" w:hAnsiTheme="minorHAnsi"/>
          <w:sz w:val="22"/>
          <w:szCs w:val="22"/>
        </w:rPr>
        <w:t>this</w:t>
      </w:r>
      <w:r w:rsidR="001D105A" w:rsidRPr="00BF3E3A">
        <w:rPr>
          <w:rFonts w:asciiTheme="minorHAnsi" w:hAnsiTheme="minorHAnsi"/>
          <w:sz w:val="22"/>
          <w:szCs w:val="22"/>
        </w:rPr>
        <w:t xml:space="preserve"> data to drive decision making</w:t>
      </w:r>
      <w:r>
        <w:rPr>
          <w:rFonts w:asciiTheme="minorHAnsi" w:hAnsiTheme="minorHAnsi"/>
          <w:sz w:val="22"/>
          <w:szCs w:val="22"/>
        </w:rPr>
        <w:t xml:space="preserve"> -- about program improvement, about human resource management, about raising and allocating resources, and about strategic partnerships.  This is an all-hands-on-deck, relentless pursuit of improving</w:t>
      </w:r>
      <w:r w:rsidR="001D105A" w:rsidRPr="00BF3E3A">
        <w:rPr>
          <w:rFonts w:asciiTheme="minorHAnsi" w:hAnsiTheme="minorHAnsi"/>
          <w:sz w:val="22"/>
          <w:szCs w:val="22"/>
        </w:rPr>
        <w:t xml:space="preserve"> participant outcomes</w:t>
      </w:r>
      <w:r w:rsidR="003B4A17">
        <w:rPr>
          <w:rFonts w:asciiTheme="minorHAnsi" w:hAnsiTheme="minorHAnsi"/>
          <w:sz w:val="22"/>
          <w:szCs w:val="22"/>
        </w:rPr>
        <w:t>, which requires that a nonprofit make changes in the way it manages its operations</w:t>
      </w:r>
      <w:r w:rsidR="001D105A" w:rsidRPr="00BF3E3A">
        <w:rPr>
          <w:rFonts w:asciiTheme="minorHAnsi" w:hAnsiTheme="minorHAnsi"/>
          <w:sz w:val="22"/>
          <w:szCs w:val="22"/>
        </w:rPr>
        <w:t xml:space="preserve">.  For many nonprofits, this shift represents significant culture change, requiring a 3 to 10 year transition.  For this reason, </w:t>
      </w:r>
      <w:r w:rsidR="00C90CDC" w:rsidRPr="00BF3E3A">
        <w:rPr>
          <w:rFonts w:asciiTheme="minorHAnsi" w:hAnsiTheme="minorHAnsi"/>
          <w:sz w:val="22"/>
          <w:szCs w:val="22"/>
        </w:rPr>
        <w:t>we</w:t>
      </w:r>
      <w:r w:rsidR="001D105A" w:rsidRPr="00BF3E3A">
        <w:rPr>
          <w:rFonts w:asciiTheme="minorHAnsi" w:hAnsiTheme="minorHAnsi"/>
          <w:sz w:val="22"/>
          <w:szCs w:val="22"/>
        </w:rPr>
        <w:t xml:space="preserve"> recommend engaging outside assistance to </w:t>
      </w:r>
      <w:r w:rsidR="004B21E0">
        <w:rPr>
          <w:rFonts w:asciiTheme="minorHAnsi" w:hAnsiTheme="minorHAnsi"/>
          <w:sz w:val="22"/>
          <w:szCs w:val="22"/>
        </w:rPr>
        <w:t xml:space="preserve">help </w:t>
      </w:r>
      <w:r w:rsidR="001D105A" w:rsidRPr="00BF3E3A">
        <w:rPr>
          <w:rFonts w:asciiTheme="minorHAnsi" w:hAnsiTheme="minorHAnsi"/>
          <w:sz w:val="22"/>
          <w:szCs w:val="22"/>
        </w:rPr>
        <w:t xml:space="preserve">your agency </w:t>
      </w:r>
      <w:r w:rsidR="004B21E0">
        <w:rPr>
          <w:rFonts w:asciiTheme="minorHAnsi" w:hAnsiTheme="minorHAnsi"/>
          <w:sz w:val="22"/>
          <w:szCs w:val="22"/>
        </w:rPr>
        <w:t>navigate</w:t>
      </w:r>
      <w:r w:rsidR="001D105A" w:rsidRPr="00BF3E3A">
        <w:rPr>
          <w:rFonts w:asciiTheme="minorHAnsi" w:hAnsiTheme="minorHAnsi"/>
          <w:sz w:val="22"/>
          <w:szCs w:val="22"/>
        </w:rPr>
        <w:t xml:space="preserve"> building </w:t>
      </w:r>
      <w:r>
        <w:rPr>
          <w:rFonts w:asciiTheme="minorHAnsi" w:hAnsiTheme="minorHAnsi"/>
          <w:sz w:val="22"/>
          <w:szCs w:val="22"/>
        </w:rPr>
        <w:t xml:space="preserve">and implementing </w:t>
      </w:r>
      <w:r w:rsidR="001D105A" w:rsidRPr="00BF3E3A">
        <w:rPr>
          <w:rFonts w:asciiTheme="minorHAnsi" w:hAnsiTheme="minorHAnsi"/>
          <w:sz w:val="22"/>
          <w:szCs w:val="22"/>
        </w:rPr>
        <w:t xml:space="preserve">your </w:t>
      </w:r>
      <w:r w:rsidR="00D33C58" w:rsidRPr="00BF3E3A">
        <w:rPr>
          <w:rFonts w:asciiTheme="minorHAnsi" w:hAnsiTheme="minorHAnsi"/>
          <w:sz w:val="22"/>
          <w:szCs w:val="22"/>
        </w:rPr>
        <w:t>performance</w:t>
      </w:r>
      <w:r w:rsidR="001D105A" w:rsidRPr="00BF3E3A">
        <w:rPr>
          <w:rFonts w:asciiTheme="minorHAnsi" w:hAnsiTheme="minorHAnsi"/>
          <w:sz w:val="22"/>
          <w:szCs w:val="22"/>
        </w:rPr>
        <w:t xml:space="preserve"> management system.</w:t>
      </w:r>
    </w:p>
    <w:p w:rsidR="001D105A" w:rsidRPr="00BF3E3A" w:rsidRDefault="001D105A" w:rsidP="00A568F6">
      <w:pPr>
        <w:rPr>
          <w:rFonts w:asciiTheme="minorHAnsi" w:hAnsiTheme="minorHAnsi"/>
          <w:sz w:val="22"/>
          <w:szCs w:val="22"/>
        </w:rPr>
      </w:pPr>
    </w:p>
    <w:p w:rsidR="003B4A17" w:rsidRDefault="003B4A17" w:rsidP="00807C1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How can a nonprofit prepare to strengthen these capacities?  Scores of Boston nonprofits have built their performance management systems by following this road map of organizational commitments:</w:t>
      </w:r>
    </w:p>
    <w:p w:rsidR="003B4A17" w:rsidRPr="004B21E0" w:rsidRDefault="003B4A17" w:rsidP="004B21E0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4B21E0">
        <w:rPr>
          <w:rFonts w:asciiTheme="minorHAnsi" w:hAnsiTheme="minorHAnsi"/>
          <w:sz w:val="22"/>
          <w:szCs w:val="22"/>
        </w:rPr>
        <w:t>Align with effective practice in the field</w:t>
      </w:r>
    </w:p>
    <w:p w:rsidR="003B4A17" w:rsidRPr="004B21E0" w:rsidRDefault="003B4A17" w:rsidP="004B21E0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4B21E0">
        <w:rPr>
          <w:rFonts w:asciiTheme="minorHAnsi" w:hAnsiTheme="minorHAnsi"/>
          <w:sz w:val="22"/>
          <w:szCs w:val="22"/>
        </w:rPr>
        <w:t>Clarify mission and theory of change</w:t>
      </w:r>
      <w:r w:rsidR="004B21E0">
        <w:rPr>
          <w:rFonts w:asciiTheme="minorHAnsi" w:hAnsiTheme="minorHAnsi"/>
          <w:sz w:val="22"/>
          <w:szCs w:val="22"/>
        </w:rPr>
        <w:t>, including target population and outcome sequence</w:t>
      </w:r>
    </w:p>
    <w:p w:rsidR="003B4A17" w:rsidRPr="004B21E0" w:rsidRDefault="003B4A17" w:rsidP="004B21E0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4B21E0">
        <w:rPr>
          <w:rFonts w:asciiTheme="minorHAnsi" w:hAnsiTheme="minorHAnsi"/>
          <w:sz w:val="22"/>
          <w:szCs w:val="22"/>
        </w:rPr>
        <w:t xml:space="preserve">Map logical program influence on outcomes, including </w:t>
      </w:r>
      <w:r w:rsidR="004B21E0">
        <w:rPr>
          <w:rFonts w:asciiTheme="minorHAnsi" w:hAnsiTheme="minorHAnsi"/>
          <w:sz w:val="22"/>
          <w:szCs w:val="22"/>
        </w:rPr>
        <w:t xml:space="preserve">necessary </w:t>
      </w:r>
      <w:r w:rsidRPr="004B21E0">
        <w:rPr>
          <w:rFonts w:asciiTheme="minorHAnsi" w:hAnsiTheme="minorHAnsi"/>
          <w:sz w:val="22"/>
          <w:szCs w:val="22"/>
        </w:rPr>
        <w:t>dosage and duration of activities</w:t>
      </w:r>
    </w:p>
    <w:p w:rsidR="003B4A17" w:rsidRPr="004B21E0" w:rsidRDefault="003B4A17" w:rsidP="004B21E0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4B21E0">
        <w:rPr>
          <w:rFonts w:asciiTheme="minorHAnsi" w:hAnsiTheme="minorHAnsi"/>
          <w:sz w:val="22"/>
          <w:szCs w:val="22"/>
        </w:rPr>
        <w:t xml:space="preserve">Agree on specific outcome indicators </w:t>
      </w:r>
      <w:r w:rsidR="004B21E0">
        <w:rPr>
          <w:rFonts w:asciiTheme="minorHAnsi" w:hAnsiTheme="minorHAnsi"/>
          <w:sz w:val="22"/>
          <w:szCs w:val="22"/>
        </w:rPr>
        <w:t>for the target population</w:t>
      </w:r>
    </w:p>
    <w:p w:rsidR="003B4A17" w:rsidRPr="004B21E0" w:rsidRDefault="003B4A17" w:rsidP="004B21E0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4B21E0">
        <w:rPr>
          <w:rFonts w:asciiTheme="minorHAnsi" w:hAnsiTheme="minorHAnsi"/>
          <w:sz w:val="22"/>
          <w:szCs w:val="22"/>
        </w:rPr>
        <w:t>Agree on accurate data sources and collection practices</w:t>
      </w:r>
    </w:p>
    <w:p w:rsidR="003B4A17" w:rsidRPr="004B21E0" w:rsidRDefault="003B4A17" w:rsidP="004B21E0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4B21E0">
        <w:rPr>
          <w:rFonts w:asciiTheme="minorHAnsi" w:hAnsiTheme="minorHAnsi"/>
          <w:sz w:val="22"/>
          <w:szCs w:val="22"/>
        </w:rPr>
        <w:t xml:space="preserve">Build out </w:t>
      </w:r>
      <w:r w:rsidR="004B21E0">
        <w:rPr>
          <w:rFonts w:asciiTheme="minorHAnsi" w:hAnsiTheme="minorHAnsi"/>
          <w:sz w:val="22"/>
          <w:szCs w:val="22"/>
        </w:rPr>
        <w:t>database</w:t>
      </w:r>
      <w:r w:rsidRPr="004B21E0">
        <w:rPr>
          <w:rFonts w:asciiTheme="minorHAnsi" w:hAnsiTheme="minorHAnsi"/>
          <w:sz w:val="22"/>
          <w:szCs w:val="22"/>
        </w:rPr>
        <w:t xml:space="preserve"> to hold, compile, and report on key data</w:t>
      </w:r>
    </w:p>
    <w:p w:rsidR="003B4A17" w:rsidRPr="004B21E0" w:rsidRDefault="003B4A17" w:rsidP="004B21E0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4B21E0">
        <w:rPr>
          <w:rFonts w:asciiTheme="minorHAnsi" w:hAnsiTheme="minorHAnsi"/>
          <w:sz w:val="22"/>
          <w:szCs w:val="22"/>
        </w:rPr>
        <w:t xml:space="preserve">Align </w:t>
      </w:r>
      <w:r w:rsidR="004B21E0" w:rsidRPr="004B21E0">
        <w:rPr>
          <w:rFonts w:asciiTheme="minorHAnsi" w:hAnsiTheme="minorHAnsi"/>
          <w:sz w:val="22"/>
          <w:szCs w:val="22"/>
        </w:rPr>
        <w:t>program performance with human resource management</w:t>
      </w:r>
    </w:p>
    <w:p w:rsidR="004B21E0" w:rsidRPr="004B21E0" w:rsidRDefault="004B21E0" w:rsidP="004B21E0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4B21E0">
        <w:rPr>
          <w:rFonts w:asciiTheme="minorHAnsi" w:hAnsiTheme="minorHAnsi"/>
          <w:sz w:val="22"/>
          <w:szCs w:val="22"/>
        </w:rPr>
        <w:t>Align program performance with resource development functions</w:t>
      </w:r>
    </w:p>
    <w:p w:rsidR="004B21E0" w:rsidRPr="004B21E0" w:rsidRDefault="004B21E0" w:rsidP="004B21E0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4B21E0">
        <w:rPr>
          <w:rFonts w:asciiTheme="minorHAnsi" w:hAnsiTheme="minorHAnsi"/>
          <w:sz w:val="22"/>
          <w:szCs w:val="22"/>
        </w:rPr>
        <w:t>Align program performance with strategic partnerships</w:t>
      </w:r>
    </w:p>
    <w:p w:rsidR="004B21E0" w:rsidRDefault="004B21E0" w:rsidP="00807C1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These practices </w:t>
      </w:r>
      <w:r w:rsidR="00D73C03">
        <w:rPr>
          <w:rFonts w:asciiTheme="minorHAnsi" w:hAnsiTheme="minorHAnsi"/>
          <w:sz w:val="22"/>
          <w:szCs w:val="22"/>
        </w:rPr>
        <w:t>help</w:t>
      </w:r>
      <w:r>
        <w:rPr>
          <w:rFonts w:asciiTheme="minorHAnsi" w:hAnsiTheme="minorHAnsi"/>
          <w:sz w:val="22"/>
          <w:szCs w:val="22"/>
        </w:rPr>
        <w:t xml:space="preserve"> nonprofit</w:t>
      </w:r>
      <w:r w:rsidR="00D73C03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prepar</w:t>
      </w:r>
      <w:r w:rsidR="00D73C03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to gather and analyze data to drive decision making for mission improvement. </w:t>
      </w:r>
    </w:p>
    <w:p w:rsidR="004B21E0" w:rsidRDefault="004B21E0" w:rsidP="00807C1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DB0490" w:rsidRDefault="00C90CDC" w:rsidP="00DB0490">
      <w:pPr>
        <w:autoSpaceDE w:val="0"/>
        <w:autoSpaceDN w:val="0"/>
        <w:adjustRightInd w:val="0"/>
        <w:rPr>
          <w:rFonts w:asciiTheme="minorHAnsi" w:hAnsiTheme="minorHAnsi" w:cs="Proforma-BookItalic"/>
          <w:iCs/>
          <w:sz w:val="22"/>
          <w:szCs w:val="22"/>
        </w:rPr>
      </w:pPr>
      <w:r w:rsidRPr="00BF3E3A">
        <w:rPr>
          <w:rFonts w:asciiTheme="minorHAnsi" w:hAnsiTheme="minorHAnsi"/>
          <w:sz w:val="22"/>
          <w:szCs w:val="22"/>
        </w:rPr>
        <w:t>T</w:t>
      </w:r>
      <w:r w:rsidR="001D105A" w:rsidRPr="00BF3E3A">
        <w:rPr>
          <w:rFonts w:asciiTheme="minorHAnsi" w:hAnsiTheme="minorHAnsi"/>
          <w:sz w:val="22"/>
          <w:szCs w:val="22"/>
        </w:rPr>
        <w:t xml:space="preserve">he payoff </w:t>
      </w:r>
      <w:r w:rsidRPr="00BF3E3A">
        <w:rPr>
          <w:rFonts w:asciiTheme="minorHAnsi" w:hAnsiTheme="minorHAnsi"/>
          <w:sz w:val="22"/>
          <w:szCs w:val="22"/>
        </w:rPr>
        <w:t xml:space="preserve">for </w:t>
      </w:r>
      <w:r w:rsidR="004B21E0">
        <w:rPr>
          <w:rFonts w:asciiTheme="minorHAnsi" w:hAnsiTheme="minorHAnsi"/>
          <w:sz w:val="22"/>
          <w:szCs w:val="22"/>
        </w:rPr>
        <w:t>this</w:t>
      </w:r>
      <w:r w:rsidRPr="00BF3E3A">
        <w:rPr>
          <w:rFonts w:asciiTheme="minorHAnsi" w:hAnsiTheme="minorHAnsi"/>
          <w:sz w:val="22"/>
          <w:szCs w:val="22"/>
        </w:rPr>
        <w:t xml:space="preserve"> investment </w:t>
      </w:r>
      <w:r w:rsidR="001D105A" w:rsidRPr="00BF3E3A">
        <w:rPr>
          <w:rFonts w:asciiTheme="minorHAnsi" w:hAnsiTheme="minorHAnsi"/>
          <w:sz w:val="22"/>
          <w:szCs w:val="22"/>
        </w:rPr>
        <w:t>is increase</w:t>
      </w:r>
      <w:r w:rsidR="00807C15" w:rsidRPr="00BF3E3A">
        <w:rPr>
          <w:rFonts w:asciiTheme="minorHAnsi" w:hAnsiTheme="minorHAnsi"/>
          <w:sz w:val="22"/>
          <w:szCs w:val="22"/>
        </w:rPr>
        <w:t>d</w:t>
      </w:r>
      <w:r w:rsidR="001D105A" w:rsidRPr="00BF3E3A">
        <w:rPr>
          <w:rFonts w:asciiTheme="minorHAnsi" w:hAnsiTheme="minorHAnsi"/>
          <w:sz w:val="22"/>
          <w:szCs w:val="22"/>
        </w:rPr>
        <w:t xml:space="preserve"> participant outcomes</w:t>
      </w:r>
      <w:r w:rsidR="008C7759">
        <w:rPr>
          <w:rFonts w:asciiTheme="minorHAnsi" w:hAnsiTheme="minorHAnsi"/>
          <w:sz w:val="22"/>
          <w:szCs w:val="22"/>
        </w:rPr>
        <w:t xml:space="preserve"> and mission effectiveness</w:t>
      </w:r>
      <w:r w:rsidR="001D105A" w:rsidRPr="00BF3E3A">
        <w:rPr>
          <w:rFonts w:asciiTheme="minorHAnsi" w:hAnsiTheme="minorHAnsi"/>
          <w:sz w:val="22"/>
          <w:szCs w:val="22"/>
        </w:rPr>
        <w:t xml:space="preserve">.  </w:t>
      </w:r>
      <w:r w:rsidR="00807C15" w:rsidRPr="00BF3E3A">
        <w:rPr>
          <w:rFonts w:asciiTheme="minorHAnsi" w:hAnsiTheme="minorHAnsi"/>
          <w:sz w:val="22"/>
          <w:szCs w:val="22"/>
        </w:rPr>
        <w:t>The process</w:t>
      </w:r>
      <w:r w:rsidR="001D105A" w:rsidRPr="00BF3E3A">
        <w:rPr>
          <w:rFonts w:asciiTheme="minorHAnsi" w:hAnsiTheme="minorHAnsi"/>
          <w:sz w:val="22"/>
          <w:szCs w:val="22"/>
        </w:rPr>
        <w:t xml:space="preserve"> leverages every </w:t>
      </w:r>
      <w:r w:rsidRPr="00BF3E3A">
        <w:rPr>
          <w:rFonts w:asciiTheme="minorHAnsi" w:hAnsiTheme="minorHAnsi"/>
          <w:i/>
          <w:sz w:val="22"/>
          <w:szCs w:val="22"/>
        </w:rPr>
        <w:t xml:space="preserve">other </w:t>
      </w:r>
      <w:r w:rsidR="001D105A" w:rsidRPr="00BF3E3A">
        <w:rPr>
          <w:rFonts w:asciiTheme="minorHAnsi" w:hAnsiTheme="minorHAnsi"/>
          <w:sz w:val="22"/>
          <w:szCs w:val="22"/>
        </w:rPr>
        <w:t xml:space="preserve">dollar and every </w:t>
      </w:r>
      <w:r w:rsidRPr="00BF3E3A">
        <w:rPr>
          <w:rFonts w:asciiTheme="minorHAnsi" w:hAnsiTheme="minorHAnsi"/>
          <w:i/>
          <w:sz w:val="22"/>
          <w:szCs w:val="22"/>
        </w:rPr>
        <w:t xml:space="preserve">other </w:t>
      </w:r>
      <w:r w:rsidR="001D105A" w:rsidRPr="00BF3E3A">
        <w:rPr>
          <w:rFonts w:asciiTheme="minorHAnsi" w:hAnsiTheme="minorHAnsi"/>
          <w:sz w:val="22"/>
          <w:szCs w:val="22"/>
        </w:rPr>
        <w:t xml:space="preserve">hour invested into your organization.  </w:t>
      </w:r>
      <w:hyperlink r:id="rId6" w:history="1">
        <w:r w:rsidRPr="008C7759">
          <w:rPr>
            <w:rStyle w:val="Hyperlink"/>
            <w:rFonts w:asciiTheme="minorHAnsi" w:hAnsiTheme="minorHAnsi"/>
            <w:sz w:val="22"/>
            <w:szCs w:val="22"/>
          </w:rPr>
          <w:t>Leap of Reason</w:t>
        </w:r>
      </w:hyperlink>
      <w:r w:rsidR="008C7759">
        <w:rPr>
          <w:rFonts w:asciiTheme="minorHAnsi" w:hAnsiTheme="minorHAnsi"/>
          <w:sz w:val="22"/>
          <w:szCs w:val="22"/>
        </w:rPr>
        <w:t xml:space="preserve">, by Mario </w:t>
      </w:r>
      <w:proofErr w:type="spellStart"/>
      <w:r w:rsidR="008C7759">
        <w:rPr>
          <w:rFonts w:asciiTheme="minorHAnsi" w:hAnsiTheme="minorHAnsi"/>
          <w:sz w:val="22"/>
          <w:szCs w:val="22"/>
        </w:rPr>
        <w:t>Morino</w:t>
      </w:r>
      <w:proofErr w:type="spellEnd"/>
      <w:r w:rsidRPr="00BF3E3A">
        <w:rPr>
          <w:rFonts w:asciiTheme="minorHAnsi" w:hAnsiTheme="minorHAnsi"/>
          <w:sz w:val="22"/>
          <w:szCs w:val="22"/>
        </w:rPr>
        <w:t xml:space="preserve">, </w:t>
      </w:r>
      <w:r w:rsidR="00807C15" w:rsidRPr="00BF3E3A">
        <w:rPr>
          <w:rFonts w:asciiTheme="minorHAnsi" w:hAnsiTheme="minorHAnsi" w:cs="Proforma-BookItalic"/>
          <w:iCs/>
          <w:sz w:val="22"/>
          <w:szCs w:val="22"/>
        </w:rPr>
        <w:t xml:space="preserve">provides a compelling case for the value of nonprofit </w:t>
      </w:r>
      <w:r w:rsidR="00D33C58" w:rsidRPr="00BF3E3A">
        <w:rPr>
          <w:rFonts w:asciiTheme="minorHAnsi" w:hAnsiTheme="minorHAnsi" w:cs="Proforma-BookItalic"/>
          <w:iCs/>
          <w:sz w:val="22"/>
          <w:szCs w:val="22"/>
        </w:rPr>
        <w:t>performance</w:t>
      </w:r>
      <w:r w:rsidR="00807C15" w:rsidRPr="00BF3E3A">
        <w:rPr>
          <w:rFonts w:asciiTheme="minorHAnsi" w:hAnsiTheme="minorHAnsi" w:cs="Proforma-BookItalic"/>
          <w:iCs/>
          <w:sz w:val="22"/>
          <w:szCs w:val="22"/>
        </w:rPr>
        <w:t xml:space="preserve"> managemen</w:t>
      </w:r>
      <w:r w:rsidR="008C7759">
        <w:rPr>
          <w:rFonts w:asciiTheme="minorHAnsi" w:hAnsiTheme="minorHAnsi" w:cs="Proforma-BookItalic"/>
          <w:iCs/>
          <w:sz w:val="22"/>
          <w:szCs w:val="22"/>
        </w:rPr>
        <w:t xml:space="preserve">t systems.  </w:t>
      </w:r>
    </w:p>
    <w:p w:rsidR="00DB0490" w:rsidRDefault="00DB0490" w:rsidP="00DB0490">
      <w:pPr>
        <w:autoSpaceDE w:val="0"/>
        <w:autoSpaceDN w:val="0"/>
        <w:adjustRightInd w:val="0"/>
        <w:rPr>
          <w:rFonts w:asciiTheme="minorHAnsi" w:hAnsiTheme="minorHAnsi" w:cs="Proforma-BookItalic"/>
          <w:iCs/>
          <w:sz w:val="22"/>
          <w:szCs w:val="22"/>
        </w:rPr>
      </w:pPr>
    </w:p>
    <w:p w:rsidR="00032CFE" w:rsidRPr="008C7759" w:rsidRDefault="00032CFE" w:rsidP="00DB0490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D73C03">
        <w:rPr>
          <w:rFonts w:asciiTheme="minorHAnsi" w:hAnsiTheme="minorHAnsi"/>
          <w:sz w:val="22"/>
          <w:szCs w:val="22"/>
        </w:rPr>
        <w:t>The Capacity Institute</w:t>
      </w:r>
      <w:r w:rsidR="002A687D" w:rsidRPr="00D73C03">
        <w:rPr>
          <w:rFonts w:asciiTheme="minorHAnsi" w:hAnsiTheme="minorHAnsi"/>
          <w:sz w:val="22"/>
          <w:szCs w:val="22"/>
        </w:rPr>
        <w:t xml:space="preserve"> </w:t>
      </w:r>
      <w:r w:rsidRPr="00D73C03">
        <w:rPr>
          <w:rFonts w:asciiTheme="minorHAnsi" w:hAnsiTheme="minorHAnsi"/>
          <w:sz w:val="22"/>
          <w:szCs w:val="22"/>
        </w:rPr>
        <w:t xml:space="preserve">helps </w:t>
      </w:r>
      <w:r w:rsidR="004E21A1" w:rsidRPr="00D73C03">
        <w:rPr>
          <w:rFonts w:asciiTheme="minorHAnsi" w:hAnsiTheme="minorHAnsi"/>
          <w:sz w:val="22"/>
          <w:szCs w:val="22"/>
        </w:rPr>
        <w:t>Boston area nonprofits</w:t>
      </w:r>
      <w:r w:rsidRPr="00D73C03">
        <w:rPr>
          <w:rFonts w:asciiTheme="minorHAnsi" w:hAnsiTheme="minorHAnsi"/>
          <w:sz w:val="22"/>
          <w:szCs w:val="22"/>
        </w:rPr>
        <w:t xml:space="preserve"> build 17 </w:t>
      </w:r>
      <w:r w:rsidR="00D33C58" w:rsidRPr="00D73C03">
        <w:rPr>
          <w:rFonts w:asciiTheme="minorHAnsi" w:hAnsiTheme="minorHAnsi"/>
          <w:sz w:val="22"/>
          <w:szCs w:val="22"/>
        </w:rPr>
        <w:t>performance</w:t>
      </w:r>
      <w:r w:rsidR="002A687D" w:rsidRPr="00D73C03">
        <w:rPr>
          <w:rFonts w:asciiTheme="minorHAnsi" w:hAnsiTheme="minorHAnsi"/>
          <w:sz w:val="22"/>
          <w:szCs w:val="22"/>
        </w:rPr>
        <w:t xml:space="preserve"> management </w:t>
      </w:r>
      <w:r w:rsidRPr="00D73C03">
        <w:rPr>
          <w:rFonts w:asciiTheme="minorHAnsi" w:hAnsiTheme="minorHAnsi"/>
          <w:sz w:val="22"/>
          <w:szCs w:val="22"/>
        </w:rPr>
        <w:t>practices over two</w:t>
      </w:r>
      <w:r w:rsidR="002A687D" w:rsidRPr="00D73C03">
        <w:rPr>
          <w:rFonts w:asciiTheme="minorHAnsi" w:hAnsiTheme="minorHAnsi"/>
          <w:sz w:val="22"/>
          <w:szCs w:val="22"/>
        </w:rPr>
        <w:t xml:space="preserve"> </w:t>
      </w:r>
      <w:r w:rsidRPr="00D73C03">
        <w:rPr>
          <w:rFonts w:asciiTheme="minorHAnsi" w:hAnsiTheme="minorHAnsi"/>
          <w:sz w:val="22"/>
          <w:szCs w:val="22"/>
        </w:rPr>
        <w:t>year</w:t>
      </w:r>
      <w:r w:rsidR="002A687D" w:rsidRPr="00D73C03">
        <w:rPr>
          <w:rFonts w:asciiTheme="minorHAnsi" w:hAnsiTheme="minorHAnsi"/>
          <w:sz w:val="22"/>
          <w:szCs w:val="22"/>
        </w:rPr>
        <w:t>s</w:t>
      </w:r>
      <w:r w:rsidRPr="00D73C03">
        <w:rPr>
          <w:rFonts w:asciiTheme="minorHAnsi" w:hAnsiTheme="minorHAnsi"/>
          <w:sz w:val="22"/>
          <w:szCs w:val="22"/>
        </w:rPr>
        <w:t xml:space="preserve">.  For more information, visit </w:t>
      </w:r>
      <w:hyperlink r:id="rId7" w:history="1">
        <w:r w:rsidR="004E21A1" w:rsidRPr="00D73C03">
          <w:rPr>
            <w:rStyle w:val="Hyperlink"/>
            <w:rFonts w:asciiTheme="minorHAnsi" w:hAnsiTheme="minorHAnsi"/>
            <w:sz w:val="22"/>
            <w:szCs w:val="22"/>
          </w:rPr>
          <w:t>http://www.bmaboston.org/capacity-institute</w:t>
        </w:r>
      </w:hyperlink>
      <w:r w:rsidRPr="00032CFE">
        <w:rPr>
          <w:i/>
          <w:sz w:val="20"/>
          <w:szCs w:val="20"/>
        </w:rPr>
        <w:t xml:space="preserve"> </w:t>
      </w:r>
      <w:r w:rsidR="004B21E0" w:rsidRPr="004B21E0">
        <w:rPr>
          <w:rFonts w:asciiTheme="minorHAnsi" w:hAnsiTheme="minorHAnsi"/>
          <w:sz w:val="22"/>
          <w:szCs w:val="22"/>
        </w:rPr>
        <w:t xml:space="preserve">and contact </w:t>
      </w:r>
      <w:hyperlink r:id="rId8" w:history="1">
        <w:r w:rsidR="004B21E0" w:rsidRPr="004B21E0">
          <w:rPr>
            <w:rStyle w:val="Hyperlink"/>
            <w:rFonts w:asciiTheme="minorHAnsi" w:hAnsiTheme="minorHAnsi"/>
            <w:sz w:val="22"/>
            <w:szCs w:val="22"/>
          </w:rPr>
          <w:t>Ellen Bass</w:t>
        </w:r>
      </w:hyperlink>
      <w:r w:rsidR="004B21E0" w:rsidRPr="004B21E0">
        <w:rPr>
          <w:rFonts w:asciiTheme="minorHAnsi" w:hAnsiTheme="minorHAnsi"/>
          <w:sz w:val="22"/>
          <w:szCs w:val="22"/>
        </w:rPr>
        <w:t>.</w:t>
      </w:r>
      <w:r w:rsidR="008C7759">
        <w:rPr>
          <w:i/>
          <w:sz w:val="20"/>
          <w:szCs w:val="20"/>
        </w:rPr>
        <w:t xml:space="preserve"> </w:t>
      </w:r>
      <w:r w:rsidR="008C7759">
        <w:rPr>
          <w:rFonts w:asciiTheme="minorHAnsi" w:hAnsiTheme="minorHAnsi"/>
          <w:sz w:val="22"/>
          <w:szCs w:val="22"/>
        </w:rPr>
        <w:t xml:space="preserve">Ellen is a member of the </w:t>
      </w:r>
      <w:hyperlink r:id="rId9" w:history="1">
        <w:r w:rsidR="008C7759" w:rsidRPr="00D73C03">
          <w:rPr>
            <w:rStyle w:val="Hyperlink"/>
            <w:rFonts w:asciiTheme="minorHAnsi" w:hAnsiTheme="minorHAnsi"/>
            <w:sz w:val="22"/>
            <w:szCs w:val="22"/>
          </w:rPr>
          <w:t>Leap Ambassadors</w:t>
        </w:r>
      </w:hyperlink>
      <w:r w:rsidR="008C7759">
        <w:rPr>
          <w:rFonts w:asciiTheme="minorHAnsi" w:hAnsiTheme="minorHAnsi"/>
          <w:sz w:val="22"/>
          <w:szCs w:val="22"/>
        </w:rPr>
        <w:t xml:space="preserve">, </w:t>
      </w:r>
      <w:r w:rsidR="00DB0490">
        <w:rPr>
          <w:rFonts w:asciiTheme="minorHAnsi" w:hAnsiTheme="minorHAnsi"/>
          <w:sz w:val="22"/>
          <w:szCs w:val="22"/>
        </w:rPr>
        <w:t>a national community of nonprofit thought leaders and practitioners who promote high performance in the nonprofit sector.</w:t>
      </w:r>
      <w:r w:rsidR="00D73C03">
        <w:rPr>
          <w:rFonts w:asciiTheme="minorHAnsi" w:hAnsiTheme="minorHAnsi"/>
          <w:sz w:val="22"/>
          <w:szCs w:val="22"/>
        </w:rPr>
        <w:t xml:space="preserve">  The Capacity Institute’s practices are aligned with the </w:t>
      </w:r>
      <w:hyperlink r:id="rId10" w:history="1">
        <w:r w:rsidR="00D73C03" w:rsidRPr="00D73C03">
          <w:rPr>
            <w:rStyle w:val="Hyperlink"/>
            <w:rFonts w:asciiTheme="minorHAnsi" w:hAnsiTheme="minorHAnsi"/>
            <w:sz w:val="22"/>
            <w:szCs w:val="22"/>
          </w:rPr>
          <w:t>Performance Imperative</w:t>
        </w:r>
      </w:hyperlink>
      <w:r w:rsidR="00D73C03">
        <w:rPr>
          <w:rFonts w:asciiTheme="minorHAnsi" w:hAnsiTheme="minorHAnsi"/>
          <w:sz w:val="22"/>
          <w:szCs w:val="22"/>
        </w:rPr>
        <w:t>, the Leap Ambassadors’ seven practices of highly effective organizations.</w:t>
      </w:r>
    </w:p>
    <w:sectPr w:rsidR="00032CFE" w:rsidRPr="008C7759" w:rsidSect="00D251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oforma-Book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61C74"/>
    <w:multiLevelType w:val="hybridMultilevel"/>
    <w:tmpl w:val="685895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0D4ED7"/>
    <w:multiLevelType w:val="hybridMultilevel"/>
    <w:tmpl w:val="4F7E20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22427F"/>
    <w:multiLevelType w:val="hybridMultilevel"/>
    <w:tmpl w:val="929E2D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E50A1"/>
    <w:multiLevelType w:val="hybridMultilevel"/>
    <w:tmpl w:val="DD6054BE"/>
    <w:lvl w:ilvl="0" w:tplc="95E87C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77E94"/>
    <w:multiLevelType w:val="multilevel"/>
    <w:tmpl w:val="2102A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F5D5B"/>
    <w:multiLevelType w:val="hybridMultilevel"/>
    <w:tmpl w:val="541E9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40794"/>
    <w:multiLevelType w:val="hybridMultilevel"/>
    <w:tmpl w:val="BC80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E387C"/>
    <w:multiLevelType w:val="hybridMultilevel"/>
    <w:tmpl w:val="36F81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66366"/>
    <w:multiLevelType w:val="hybridMultilevel"/>
    <w:tmpl w:val="2102A7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64"/>
    <w:rsid w:val="00020050"/>
    <w:rsid w:val="00032CFE"/>
    <w:rsid w:val="000814EF"/>
    <w:rsid w:val="000E29AD"/>
    <w:rsid w:val="001B7482"/>
    <w:rsid w:val="001D105A"/>
    <w:rsid w:val="002A687D"/>
    <w:rsid w:val="002B6564"/>
    <w:rsid w:val="0039344E"/>
    <w:rsid w:val="003B4A17"/>
    <w:rsid w:val="003D0033"/>
    <w:rsid w:val="004216D5"/>
    <w:rsid w:val="004312FD"/>
    <w:rsid w:val="00486A46"/>
    <w:rsid w:val="004A6EE4"/>
    <w:rsid w:val="004B21E0"/>
    <w:rsid w:val="004E21A1"/>
    <w:rsid w:val="00550DBE"/>
    <w:rsid w:val="0068737A"/>
    <w:rsid w:val="006E7185"/>
    <w:rsid w:val="00807C15"/>
    <w:rsid w:val="00864A0D"/>
    <w:rsid w:val="008B4891"/>
    <w:rsid w:val="008C7759"/>
    <w:rsid w:val="00962176"/>
    <w:rsid w:val="00972021"/>
    <w:rsid w:val="00994FA3"/>
    <w:rsid w:val="00A16FF8"/>
    <w:rsid w:val="00A333A8"/>
    <w:rsid w:val="00A530E7"/>
    <w:rsid w:val="00A568F6"/>
    <w:rsid w:val="00B15F7D"/>
    <w:rsid w:val="00BF3E3A"/>
    <w:rsid w:val="00C157FD"/>
    <w:rsid w:val="00C42D65"/>
    <w:rsid w:val="00C90CDC"/>
    <w:rsid w:val="00CD22EF"/>
    <w:rsid w:val="00D25196"/>
    <w:rsid w:val="00D33C58"/>
    <w:rsid w:val="00D73C03"/>
    <w:rsid w:val="00DB0490"/>
    <w:rsid w:val="00E24341"/>
    <w:rsid w:val="00E66CEE"/>
    <w:rsid w:val="00EA016A"/>
    <w:rsid w:val="00EB0025"/>
    <w:rsid w:val="00F6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1B500-8667-4375-B60A-AD6F003E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07C15"/>
    <w:rPr>
      <w:color w:val="0000FF"/>
      <w:u w:val="single"/>
    </w:rPr>
  </w:style>
  <w:style w:type="character" w:styleId="FollowedHyperlink">
    <w:name w:val="FollowedHyperlink"/>
    <w:basedOn w:val="DefaultParagraphFont"/>
    <w:rsid w:val="00807C1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9344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42D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42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ass@bmabosto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maboston.org/capacity-institut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apofreason.org/get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leapambassadors.org/products/performance-imperativ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apambassado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Is a Nonprofit Performance Management System</vt:lpstr>
    </vt:vector>
  </TitlesOfParts>
  <Company/>
  <LinksUpToDate>false</LinksUpToDate>
  <CharactersWithSpaces>5938</CharactersWithSpaces>
  <SharedDoc>false</SharedDoc>
  <HLinks>
    <vt:vector size="12" baseType="variant">
      <vt:variant>
        <vt:i4>7340090</vt:i4>
      </vt:variant>
      <vt:variant>
        <vt:i4>3</vt:i4>
      </vt:variant>
      <vt:variant>
        <vt:i4>0</vt:i4>
      </vt:variant>
      <vt:variant>
        <vt:i4>5</vt:i4>
      </vt:variant>
      <vt:variant>
        <vt:lpwstr>http://www.bmaboston.org/node/4</vt:lpwstr>
      </vt:variant>
      <vt:variant>
        <vt:lpwstr/>
      </vt:variant>
      <vt:variant>
        <vt:i4>4849728</vt:i4>
      </vt:variant>
      <vt:variant>
        <vt:i4>0</vt:i4>
      </vt:variant>
      <vt:variant>
        <vt:i4>0</vt:i4>
      </vt:variant>
      <vt:variant>
        <vt:i4>5</vt:i4>
      </vt:variant>
      <vt:variant>
        <vt:lpwstr>http://www.leapofreason.org/getit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a Nonprofit Performance Management System</dc:title>
  <dc:subject/>
  <dc:creator>setup</dc:creator>
  <cp:keywords/>
  <dc:description/>
  <cp:lastModifiedBy>Deborah Elizabeth Finn</cp:lastModifiedBy>
  <cp:revision>2</cp:revision>
  <cp:lastPrinted>2017-01-23T23:18:00Z</cp:lastPrinted>
  <dcterms:created xsi:type="dcterms:W3CDTF">2017-01-26T16:54:00Z</dcterms:created>
  <dcterms:modified xsi:type="dcterms:W3CDTF">2017-01-26T16:54:00Z</dcterms:modified>
</cp:coreProperties>
</file>